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4320"/>
        <w:gridCol w:w="3060"/>
      </w:tblGrid>
      <w:tr w:rsidR="00307A61" w:rsidRPr="00DE2E99" w:rsidTr="00346889">
        <w:trPr>
          <w:trHeight w:val="2870"/>
        </w:trPr>
        <w:tc>
          <w:tcPr>
            <w:tcW w:w="3330" w:type="dxa"/>
            <w:vAlign w:val="center"/>
          </w:tcPr>
          <w:p w:rsidR="00307A61" w:rsidRPr="00DE2E99" w:rsidRDefault="00307A61" w:rsidP="00346889">
            <w:pPr>
              <w:jc w:val="center"/>
              <w:rPr>
                <w:color w:val="FF0000"/>
                <w:sz w:val="12"/>
                <w:szCs w:val="12"/>
              </w:rPr>
            </w:pPr>
            <w:bookmarkStart w:id="0" w:name="_GoBack"/>
            <w:bookmarkEnd w:id="0"/>
          </w:p>
          <w:p w:rsidR="00307A61" w:rsidRDefault="00307A61" w:rsidP="003468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07A61" w:rsidRPr="0018215F" w:rsidRDefault="00307A61" w:rsidP="00346889">
            <w:pPr>
              <w:jc w:val="center"/>
              <w:rPr>
                <w:b/>
                <w:sz w:val="28"/>
                <w:szCs w:val="28"/>
              </w:rPr>
            </w:pPr>
          </w:p>
          <w:p w:rsidR="00307A61" w:rsidRPr="0018215F" w:rsidRDefault="00307A61" w:rsidP="00346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9, 2014</w:t>
            </w:r>
          </w:p>
          <w:p w:rsidR="00307A61" w:rsidRPr="00CF1C98" w:rsidRDefault="00307A61" w:rsidP="00346889">
            <w:pPr>
              <w:jc w:val="center"/>
              <w:rPr>
                <w:b/>
                <w:sz w:val="26"/>
                <w:szCs w:val="26"/>
              </w:rPr>
            </w:pPr>
            <w:r w:rsidRPr="00CF1C98">
              <w:rPr>
                <w:b/>
                <w:sz w:val="26"/>
                <w:szCs w:val="26"/>
              </w:rPr>
              <w:t>a</w:t>
            </w:r>
            <w:r w:rsidRPr="00CF1C98">
              <w:rPr>
                <w:b/>
              </w:rPr>
              <w:t>t</w:t>
            </w:r>
          </w:p>
          <w:p w:rsidR="00307A61" w:rsidRPr="00CF1C98" w:rsidRDefault="00307A61" w:rsidP="00346889">
            <w:pPr>
              <w:jc w:val="center"/>
              <w:rPr>
                <w:b/>
                <w:sz w:val="32"/>
                <w:szCs w:val="32"/>
              </w:rPr>
            </w:pPr>
            <w:r w:rsidRPr="00CF1C98">
              <w:rPr>
                <w:b/>
                <w:sz w:val="32"/>
                <w:szCs w:val="32"/>
              </w:rPr>
              <w:t>Cobb Galleria Centre</w:t>
            </w:r>
          </w:p>
          <w:p w:rsidR="00307A61" w:rsidRPr="004A24E1" w:rsidRDefault="00307A61" w:rsidP="00346889">
            <w:pPr>
              <w:jc w:val="center"/>
              <w:rPr>
                <w:sz w:val="12"/>
                <w:szCs w:val="12"/>
              </w:rPr>
            </w:pPr>
          </w:p>
          <w:p w:rsidR="00307A61" w:rsidRPr="004A24E1" w:rsidRDefault="00307A61" w:rsidP="0034688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20" w:type="dxa"/>
          </w:tcPr>
          <w:p w:rsidR="00307A61" w:rsidRPr="00DE2E99" w:rsidRDefault="00307A61" w:rsidP="00346889">
            <w:pPr>
              <w:jc w:val="center"/>
              <w:rPr>
                <w:color w:val="FF0000"/>
              </w:rPr>
            </w:pPr>
            <w:r w:rsidRPr="005E152A">
              <w:rPr>
                <w:noProof/>
              </w:rPr>
              <w:drawing>
                <wp:inline distT="0" distB="0" distL="0" distR="0">
                  <wp:extent cx="2002577" cy="2011680"/>
                  <wp:effectExtent l="19050" t="0" r="0" b="0"/>
                  <wp:docPr id="1" name="Picture 1" descr="C:\Users\AmandaC\AppData\Local\Microsoft\Windows\Temporary Internet Files\Content.Outlook\T6RSXO24\Georgia_Land_Tittle_Ass_Logo_clr v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C\AppData\Local\Microsoft\Windows\Temporary Internet Files\Content.Outlook\T6RSXO24\Georgia_Land_Tittle_Ass_Logo_clr v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577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307A61" w:rsidRPr="00DE2E99" w:rsidRDefault="00307A61" w:rsidP="00346889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307A61" w:rsidRDefault="00307A61" w:rsidP="00346889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307A61" w:rsidRPr="0018215F" w:rsidRDefault="00307A61" w:rsidP="00346889">
            <w:pPr>
              <w:jc w:val="center"/>
              <w:rPr>
                <w:b/>
                <w:sz w:val="26"/>
                <w:szCs w:val="26"/>
              </w:rPr>
            </w:pPr>
            <w:r w:rsidRPr="0018215F">
              <w:rPr>
                <w:b/>
                <w:sz w:val="26"/>
                <w:szCs w:val="26"/>
              </w:rPr>
              <w:t>SPECIAL THANKS</w:t>
            </w:r>
          </w:p>
          <w:p w:rsidR="00307A61" w:rsidRDefault="00307A61" w:rsidP="00346889">
            <w:pPr>
              <w:jc w:val="center"/>
              <w:rPr>
                <w:b/>
              </w:rPr>
            </w:pPr>
            <w:r w:rsidRPr="0018215F">
              <w:rPr>
                <w:b/>
              </w:rPr>
              <w:t>TO OUR SPONSORS:</w:t>
            </w:r>
          </w:p>
          <w:p w:rsidR="00307A61" w:rsidRPr="00176D5E" w:rsidRDefault="00307A61" w:rsidP="00346889">
            <w:pPr>
              <w:jc w:val="center"/>
              <w:rPr>
                <w:b/>
              </w:rPr>
            </w:pPr>
          </w:p>
          <w:p w:rsidR="00307A61" w:rsidRPr="00B2294D" w:rsidRDefault="00B2294D" w:rsidP="003468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2294D">
              <w:rPr>
                <w:b/>
                <w:sz w:val="32"/>
                <w:szCs w:val="32"/>
              </w:rPr>
              <w:t>Simplifile</w:t>
            </w:r>
            <w:proofErr w:type="spellEnd"/>
          </w:p>
          <w:p w:rsidR="00307A61" w:rsidRPr="00B2294D" w:rsidRDefault="00307A61" w:rsidP="003468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2294D">
              <w:rPr>
                <w:b/>
                <w:sz w:val="32"/>
                <w:szCs w:val="32"/>
              </w:rPr>
              <w:t>SoftPro</w:t>
            </w:r>
            <w:proofErr w:type="spellEnd"/>
          </w:p>
          <w:p w:rsidR="00307A61" w:rsidRDefault="00307A61" w:rsidP="003468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2294D">
              <w:rPr>
                <w:b/>
                <w:sz w:val="32"/>
                <w:szCs w:val="32"/>
              </w:rPr>
              <w:t>ReQuire</w:t>
            </w:r>
            <w:proofErr w:type="spellEnd"/>
          </w:p>
          <w:p w:rsidR="00360160" w:rsidRPr="00B637E8" w:rsidRDefault="00360160" w:rsidP="003468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Positively Balanced</w:t>
            </w:r>
          </w:p>
        </w:tc>
      </w:tr>
    </w:tbl>
    <w:p w:rsidR="00307A61" w:rsidRPr="007A3278" w:rsidRDefault="00307A61" w:rsidP="00307A61">
      <w:pPr>
        <w:ind w:right="-720"/>
        <w:rPr>
          <w:sz w:val="12"/>
          <w:szCs w:val="12"/>
        </w:rPr>
      </w:pPr>
    </w:p>
    <w:p w:rsidR="00307A61" w:rsidRPr="00CA33AD" w:rsidRDefault="00307A61" w:rsidP="00307A61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Pr="00CA33AD">
        <w:rPr>
          <w:rFonts w:ascii="Arial" w:hAnsi="Arial" w:cs="Arial"/>
          <w:b/>
          <w:sz w:val="32"/>
          <w:szCs w:val="32"/>
        </w:rPr>
        <w:t>Education Committee of</w:t>
      </w:r>
      <w:r>
        <w:rPr>
          <w:rFonts w:ascii="Arial" w:hAnsi="Arial" w:cs="Arial"/>
          <w:b/>
          <w:sz w:val="32"/>
          <w:szCs w:val="32"/>
        </w:rPr>
        <w:t xml:space="preserve"> the</w:t>
      </w:r>
    </w:p>
    <w:p w:rsidR="00307A61" w:rsidRDefault="00307A61" w:rsidP="00307A61">
      <w:pPr>
        <w:pStyle w:val="Caption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E17B9E">
        <w:rPr>
          <w:rFonts w:ascii="Arial" w:hAnsi="Arial" w:cs="Arial"/>
          <w:b/>
          <w:sz w:val="36"/>
          <w:szCs w:val="36"/>
        </w:rPr>
        <w:t>Georgia Land Title Association, LLC</w:t>
      </w:r>
    </w:p>
    <w:p w:rsidR="00307A61" w:rsidRPr="00CA33AD" w:rsidRDefault="00307A61" w:rsidP="00307A61">
      <w:pPr>
        <w:pStyle w:val="Caption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CA33AD">
        <w:rPr>
          <w:rFonts w:ascii="Arial" w:hAnsi="Arial" w:cs="Arial"/>
          <w:b/>
          <w:sz w:val="32"/>
          <w:szCs w:val="32"/>
        </w:rPr>
        <w:t>Presents:</w:t>
      </w:r>
    </w:p>
    <w:p w:rsidR="00307A61" w:rsidRPr="007A3278" w:rsidRDefault="00307A61" w:rsidP="00307A61">
      <w:pPr>
        <w:jc w:val="center"/>
        <w:rPr>
          <w:sz w:val="4"/>
          <w:szCs w:val="4"/>
        </w:rPr>
      </w:pPr>
    </w:p>
    <w:p w:rsidR="00307A61" w:rsidRPr="00FB74B6" w:rsidRDefault="00307A61" w:rsidP="00307A61">
      <w:pPr>
        <w:jc w:val="center"/>
        <w:rPr>
          <w:color w:val="0000FF"/>
          <w:sz w:val="12"/>
          <w:szCs w:val="12"/>
        </w:rPr>
      </w:pPr>
    </w:p>
    <w:p w:rsidR="00307A61" w:rsidRPr="00176D5E" w:rsidRDefault="00307A61" w:rsidP="00307A6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FALL 2014 SEMINAR</w:t>
      </w:r>
    </w:p>
    <w:p w:rsidR="00307A61" w:rsidRPr="00176D5E" w:rsidRDefault="00307A61" w:rsidP="00307A61">
      <w:pPr>
        <w:jc w:val="center"/>
        <w:rPr>
          <w:b/>
          <w:color w:val="0000FF"/>
          <w:sz w:val="32"/>
          <w:szCs w:val="32"/>
        </w:rPr>
      </w:pPr>
      <w:r w:rsidRPr="00176D5E">
        <w:rPr>
          <w:b/>
          <w:color w:val="0000FF"/>
          <w:sz w:val="32"/>
          <w:szCs w:val="32"/>
        </w:rPr>
        <w:t xml:space="preserve">6.0 Hours of CLE Credit including 1 Hour of </w:t>
      </w:r>
      <w:r w:rsidR="00B2294D">
        <w:rPr>
          <w:b/>
          <w:color w:val="0000FF"/>
          <w:sz w:val="32"/>
          <w:szCs w:val="32"/>
        </w:rPr>
        <w:t>Ethics</w:t>
      </w:r>
    </w:p>
    <w:p w:rsidR="00307A61" w:rsidRPr="0074783F" w:rsidRDefault="00307A61" w:rsidP="00307A61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Plus a F</w:t>
      </w:r>
      <w:r w:rsidRPr="0074783F">
        <w:rPr>
          <w:color w:val="0000FF"/>
          <w:sz w:val="36"/>
          <w:szCs w:val="36"/>
        </w:rPr>
        <w:t xml:space="preserve">antastic </w:t>
      </w:r>
      <w:r>
        <w:rPr>
          <w:color w:val="0000FF"/>
          <w:sz w:val="36"/>
          <w:szCs w:val="36"/>
        </w:rPr>
        <w:t>L</w:t>
      </w:r>
      <w:r w:rsidRPr="0074783F">
        <w:rPr>
          <w:color w:val="0000FF"/>
          <w:sz w:val="36"/>
          <w:szCs w:val="36"/>
        </w:rPr>
        <w:t>unch</w:t>
      </w:r>
    </w:p>
    <w:p w:rsidR="00307A61" w:rsidRDefault="00307A61" w:rsidP="00307A61">
      <w:pPr>
        <w:jc w:val="center"/>
        <w:rPr>
          <w:sz w:val="36"/>
          <w:szCs w:val="36"/>
        </w:rPr>
      </w:pPr>
    </w:p>
    <w:p w:rsidR="00307A61" w:rsidRDefault="00307A61" w:rsidP="00307A61">
      <w:pPr>
        <w:jc w:val="center"/>
        <w:rPr>
          <w:color w:val="FF0000"/>
          <w:sz w:val="36"/>
          <w:szCs w:val="36"/>
        </w:rPr>
      </w:pPr>
      <w:r w:rsidRPr="007A3278">
        <w:rPr>
          <w:color w:val="FF0000"/>
          <w:sz w:val="36"/>
          <w:szCs w:val="36"/>
        </w:rPr>
        <w:t>NOT TO BE MISSED!</w:t>
      </w:r>
      <w:r>
        <w:rPr>
          <w:color w:val="FF0000"/>
          <w:sz w:val="36"/>
          <w:szCs w:val="36"/>
        </w:rPr>
        <w:t xml:space="preserve">  SEATING LIMITED!</w:t>
      </w:r>
    </w:p>
    <w:p w:rsidR="00307A61" w:rsidRPr="00175933" w:rsidRDefault="00307A61" w:rsidP="00307A61">
      <w:pPr>
        <w:jc w:val="center"/>
        <w:rPr>
          <w:rFonts w:ascii="Arial" w:hAnsi="Arial" w:cs="Arial"/>
          <w:sz w:val="12"/>
          <w:szCs w:val="12"/>
        </w:rPr>
      </w:pPr>
    </w:p>
    <w:p w:rsidR="00307A61" w:rsidRPr="00141E74" w:rsidRDefault="00307A61" w:rsidP="00307A61">
      <w:pPr>
        <w:jc w:val="center"/>
        <w:rPr>
          <w:rFonts w:ascii="Arial" w:hAnsi="Arial" w:cs="Arial"/>
          <w:sz w:val="12"/>
          <w:szCs w:val="12"/>
        </w:rPr>
      </w:pPr>
    </w:p>
    <w:p w:rsidR="00307A61" w:rsidRPr="00AF6362" w:rsidRDefault="00307A61" w:rsidP="00307A61">
      <w:pPr>
        <w:jc w:val="center"/>
        <w:rPr>
          <w:b/>
          <w:color w:val="FF0000"/>
          <w:sz w:val="38"/>
          <w:szCs w:val="38"/>
        </w:rPr>
      </w:pPr>
      <w:r w:rsidRPr="00AF6362">
        <w:rPr>
          <w:b/>
          <w:color w:val="FF0000"/>
          <w:sz w:val="38"/>
          <w:szCs w:val="38"/>
        </w:rPr>
        <w:t xml:space="preserve">Register ONLINE for Seminar/CLE with </w:t>
      </w:r>
      <w:r>
        <w:rPr>
          <w:b/>
          <w:color w:val="FF0000"/>
          <w:sz w:val="38"/>
          <w:szCs w:val="38"/>
        </w:rPr>
        <w:t xml:space="preserve">Buffet </w:t>
      </w:r>
      <w:r w:rsidRPr="00AF6362">
        <w:rPr>
          <w:b/>
          <w:color w:val="FF0000"/>
          <w:sz w:val="38"/>
          <w:szCs w:val="38"/>
        </w:rPr>
        <w:t>Lunch included</w:t>
      </w:r>
    </w:p>
    <w:p w:rsidR="00307A61" w:rsidRPr="00AF6362" w:rsidRDefault="00307A61" w:rsidP="00307A61">
      <w:pPr>
        <w:rPr>
          <w:rFonts w:ascii="Arial" w:hAnsi="Arial" w:cs="Arial"/>
          <w:sz w:val="12"/>
          <w:szCs w:val="12"/>
        </w:rPr>
      </w:pPr>
    </w:p>
    <w:p w:rsidR="00307A61" w:rsidRPr="00AF6362" w:rsidRDefault="00307A61" w:rsidP="00307A61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307A61" w:rsidRPr="004F6C8E" w:rsidRDefault="00307A61" w:rsidP="00307A61">
      <w:pPr>
        <w:jc w:val="center"/>
        <w:rPr>
          <w:rFonts w:ascii="Arial" w:hAnsi="Arial" w:cs="Arial"/>
          <w:b/>
          <w:color w:val="FF0000"/>
          <w:u w:val="single"/>
        </w:rPr>
      </w:pPr>
      <w:r w:rsidRPr="00DB7BA8">
        <w:rPr>
          <w:rFonts w:ascii="Arial" w:hAnsi="Arial" w:cs="Arial"/>
          <w:b/>
          <w:u w:val="single"/>
        </w:rPr>
        <w:t xml:space="preserve">REGISTER ONLINE at www.DLTA.net  </w:t>
      </w: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Pr="00C1530B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Please bring a jacket or sweater as the room may be cooler in the morning.</w:t>
      </w:r>
    </w:p>
    <w:p w:rsidR="00307A61" w:rsidRDefault="00307A61" w:rsidP="00307A61">
      <w:pPr>
        <w:rPr>
          <w:rFonts w:ascii="Arial" w:hAnsi="Arial"/>
          <w:b/>
          <w:u w:val="single"/>
        </w:rPr>
      </w:pPr>
    </w:p>
    <w:p w:rsidR="00307A61" w:rsidRDefault="00307A61" w:rsidP="00307A61">
      <w:pPr>
        <w:rPr>
          <w:rFonts w:ascii="Arial" w:hAnsi="Arial"/>
          <w:b/>
          <w:u w:val="single"/>
        </w:rPr>
      </w:pPr>
      <w:r w:rsidRPr="00DB7BA8">
        <w:rPr>
          <w:rFonts w:ascii="Arial" w:hAnsi="Arial"/>
          <w:b/>
          <w:u w:val="single"/>
        </w:rPr>
        <w:t>Seminar and Lunch</w:t>
      </w:r>
    </w:p>
    <w:p w:rsidR="00307A61" w:rsidRPr="00DB7BA8" w:rsidRDefault="00307A61" w:rsidP="00307A61">
      <w:pPr>
        <w:rPr>
          <w:rFonts w:ascii="Arial" w:hAnsi="Arial"/>
          <w:b/>
          <w:sz w:val="16"/>
          <w:szCs w:val="16"/>
          <w:u w:val="single"/>
        </w:rPr>
      </w:pP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DLTA MEMBERS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$120.00*– ADD $30.00 FOR CLE CREDIT</w:t>
      </w:r>
    </w:p>
    <w:p w:rsidR="00307A61" w:rsidRPr="00C41BEB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</w:t>
      </w:r>
      <w:r w:rsidRPr="00C41BEB">
        <w:rPr>
          <w:rFonts w:ascii="Arial" w:hAnsi="Arial"/>
          <w:b/>
          <w:sz w:val="18"/>
          <w:szCs w:val="18"/>
        </w:rPr>
        <w:t xml:space="preserve">ON-DLTA MEMBERS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$170.00* – ADD $30.00 FOR CLE CREDIT</w:t>
      </w:r>
    </w:p>
    <w:p w:rsidR="00307A61" w:rsidRPr="004F6C8E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  <w:r w:rsidRPr="004F6C8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$25 additional fee for walk-up registration</w:t>
      </w:r>
      <w:r>
        <w:rPr>
          <w:rFonts w:ascii="Arial" w:hAnsi="Arial"/>
          <w:b/>
          <w:sz w:val="18"/>
          <w:szCs w:val="18"/>
        </w:rPr>
        <w:t xml:space="preserve"> </w:t>
      </w: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*</w:t>
      </w:r>
      <w:r w:rsidRPr="00C1530B">
        <w:rPr>
          <w:rFonts w:ascii="Arial" w:hAnsi="Arial"/>
          <w:b/>
          <w:sz w:val="18"/>
          <w:szCs w:val="18"/>
        </w:rPr>
        <w:t>While we appreciate changes in your schedules, we must confirm the number of participants</w:t>
      </w:r>
      <w:r>
        <w:rPr>
          <w:rFonts w:ascii="Arial" w:hAnsi="Arial"/>
          <w:b/>
          <w:sz w:val="18"/>
          <w:szCs w:val="18"/>
        </w:rPr>
        <w:t xml:space="preserve">, there will be no refunds after </w:t>
      </w:r>
      <w:r w:rsidRPr="00B2294D">
        <w:rPr>
          <w:rFonts w:ascii="Arial" w:hAnsi="Arial"/>
          <w:b/>
          <w:sz w:val="18"/>
          <w:szCs w:val="18"/>
        </w:rPr>
        <w:t>October 1, 2014.</w:t>
      </w:r>
      <w:r w:rsidRPr="00C1530B">
        <w:rPr>
          <w:rFonts w:ascii="Arial" w:hAnsi="Arial"/>
          <w:b/>
          <w:sz w:val="18"/>
          <w:szCs w:val="18"/>
        </w:rPr>
        <w:t xml:space="preserve"> You may substitute someone from your firm or company.</w:t>
      </w:r>
    </w:p>
    <w:p w:rsidR="00307A61" w:rsidRPr="00DB7BA8" w:rsidRDefault="00307A61" w:rsidP="00307A61"/>
    <w:p w:rsidR="00307A61" w:rsidRPr="00B2294D" w:rsidRDefault="00307A61" w:rsidP="00307A61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IF SENDING A CHECK:</w:t>
      </w:r>
      <w:r>
        <w:rPr>
          <w:rFonts w:ascii="Arial Narrow" w:hAnsi="Arial Narrow"/>
          <w:b/>
          <w:bCs/>
          <w:sz w:val="20"/>
        </w:rPr>
        <w:tab/>
      </w:r>
      <w:r w:rsidRPr="00B2294D">
        <w:rPr>
          <w:rFonts w:ascii="Arial Narrow" w:hAnsi="Arial Narrow"/>
          <w:b/>
          <w:bCs/>
        </w:rPr>
        <w:t>DIXIE LAND TITLE ASSOCIATION, INC.</w:t>
      </w:r>
    </w:p>
    <w:p w:rsidR="00307A61" w:rsidRPr="00B2294D" w:rsidRDefault="00307A61" w:rsidP="00307A61">
      <w:pPr>
        <w:rPr>
          <w:rFonts w:ascii="Arial Narrow" w:hAnsi="Arial Narrow"/>
          <w:b/>
        </w:rPr>
      </w:pP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</w:rPr>
        <w:t>Linda Alwood, Executive Director</w:t>
      </w:r>
    </w:p>
    <w:p w:rsidR="00307A61" w:rsidRPr="00B2294D" w:rsidRDefault="00307A61" w:rsidP="00307A61">
      <w:pPr>
        <w:rPr>
          <w:rFonts w:ascii="Arial Narrow" w:hAnsi="Arial Narrow"/>
          <w:b/>
          <w:i/>
        </w:rPr>
      </w:pPr>
      <w:r w:rsidRPr="00B2294D">
        <w:rPr>
          <w:rFonts w:ascii="Arial Narrow" w:hAnsi="Arial Narrow"/>
          <w:b/>
        </w:rPr>
        <w:tab/>
      </w:r>
      <w:r w:rsidRPr="00B2294D">
        <w:rPr>
          <w:rFonts w:ascii="Arial Narrow" w:hAnsi="Arial Narrow"/>
          <w:b/>
        </w:rPr>
        <w:tab/>
      </w:r>
      <w:r w:rsidRPr="00B2294D">
        <w:rPr>
          <w:rFonts w:ascii="Arial Narrow" w:hAnsi="Arial Narrow"/>
          <w:b/>
        </w:rPr>
        <w:tab/>
        <w:t>Dixie Land Title Association</w:t>
      </w:r>
    </w:p>
    <w:p w:rsidR="00307A61" w:rsidRPr="00B2294D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  <w:t>P.O. Box 14806</w:t>
      </w:r>
    </w:p>
    <w:p w:rsidR="00307A61" w:rsidRPr="004F6C8E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  <w:t>Baton Rouge, LA  70898</w:t>
      </w:r>
    </w:p>
    <w:p w:rsidR="00307A61" w:rsidRDefault="00307A61" w:rsidP="00307A61">
      <w:pPr>
        <w:rPr>
          <w:rFonts w:ascii="Arial Narrow" w:hAnsi="Arial Narrow"/>
          <w:b/>
          <w:bCs/>
        </w:rPr>
      </w:pPr>
    </w:p>
    <w:p w:rsidR="00307A61" w:rsidRDefault="00307A61" w:rsidP="00307A61">
      <w:pPr>
        <w:rPr>
          <w:rFonts w:ascii="Arial Narrow" w:hAnsi="Arial Narrow"/>
          <w:b/>
          <w:bCs/>
        </w:rPr>
      </w:pPr>
      <w:proofErr w:type="gramStart"/>
      <w:r w:rsidRPr="004F6C8E">
        <w:rPr>
          <w:rFonts w:ascii="Arial Narrow" w:hAnsi="Arial Narrow"/>
          <w:b/>
          <w:bCs/>
        </w:rPr>
        <w:t>QUESTIONS?</w:t>
      </w:r>
      <w:proofErr w:type="gramEnd"/>
      <w:r w:rsidRPr="004F6C8E">
        <w:rPr>
          <w:rFonts w:ascii="Arial Narrow" w:hAnsi="Arial Narrow"/>
          <w:b/>
          <w:bCs/>
        </w:rPr>
        <w:t xml:space="preserve">    CALL OR E-MAIL: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ab/>
      </w:r>
      <w:r w:rsidRPr="004F6C8E">
        <w:rPr>
          <w:rFonts w:ascii="Arial Narrow" w:hAnsi="Arial Narrow"/>
          <w:b/>
          <w:bCs/>
        </w:rPr>
        <w:t xml:space="preserve">Amanda Calloway  </w:t>
      </w:r>
    </w:p>
    <w:p w:rsidR="00307A61" w:rsidRPr="00B85F0E" w:rsidRDefault="00307A61" w:rsidP="00B85F0E">
      <w:pPr>
        <w:ind w:left="2880"/>
        <w:rPr>
          <w:rStyle w:val="Emphasis"/>
          <w:rFonts w:ascii="Arial Narrow" w:hAnsi="Arial Narrow" w:cs="Arial"/>
          <w:b/>
          <w:bCs/>
          <w:i w:val="0"/>
        </w:rPr>
      </w:pPr>
      <w:r>
        <w:rPr>
          <w:rFonts w:ascii="Arial Narrow" w:hAnsi="Arial Narrow"/>
          <w:b/>
          <w:bCs/>
        </w:rPr>
        <w:t xml:space="preserve">        </w:t>
      </w:r>
      <w:r>
        <w:rPr>
          <w:rFonts w:ascii="Arial Narrow" w:hAnsi="Arial Narrow"/>
          <w:b/>
          <w:bCs/>
        </w:rPr>
        <w:tab/>
        <w:t xml:space="preserve">Phone </w:t>
      </w:r>
      <w:r w:rsidRPr="004F6C8E">
        <w:rPr>
          <w:rStyle w:val="Emphasis"/>
          <w:rFonts w:ascii="Arial Narrow" w:hAnsi="Arial Narrow" w:cs="Arial"/>
          <w:b/>
          <w:bCs/>
        </w:rPr>
        <w:t>678-406-8918</w:t>
      </w:r>
      <w:r>
        <w:rPr>
          <w:rStyle w:val="Emphasis"/>
          <w:rFonts w:ascii="Arial Narrow" w:hAnsi="Arial Narrow" w:cs="Arial"/>
          <w:b/>
          <w:bCs/>
        </w:rPr>
        <w:t xml:space="preserve"> Email </w:t>
      </w:r>
      <w:hyperlink r:id="rId6" w:history="1">
        <w:r w:rsidRPr="004F6C8E">
          <w:rPr>
            <w:rStyle w:val="Hyperlink"/>
            <w:rFonts w:ascii="Arial Narrow" w:hAnsi="Arial Narrow" w:cs="Arial"/>
            <w:b/>
            <w:bCs/>
          </w:rPr>
          <w:t>amandac@titlelaw.com</w:t>
        </w:r>
      </w:hyperlink>
      <w:r w:rsidRPr="004F6C8E">
        <w:rPr>
          <w:rStyle w:val="Emphasis"/>
          <w:rFonts w:ascii="Arial Narrow" w:hAnsi="Arial Narrow" w:cs="Arial"/>
          <w:b/>
          <w:bCs/>
          <w:color w:val="0000FF"/>
        </w:rPr>
        <w:t xml:space="preserve"> </w:t>
      </w:r>
      <w:r w:rsidRPr="004F6C8E">
        <w:rPr>
          <w:rStyle w:val="Emphasis"/>
          <w:rFonts w:ascii="Arial Narrow" w:hAnsi="Arial Narrow" w:cs="Arial"/>
          <w:b/>
          <w:bCs/>
          <w:color w:val="0000FF"/>
        </w:rPr>
        <w:tab/>
      </w:r>
      <w:r>
        <w:rPr>
          <w:rStyle w:val="Emphasis"/>
          <w:rFonts w:ascii="Arial" w:hAnsi="Arial" w:cs="Arial"/>
          <w:b/>
          <w:bCs/>
          <w:sz w:val="32"/>
          <w:szCs w:val="32"/>
        </w:rPr>
        <w:br w:type="page"/>
      </w:r>
      <w:r w:rsidRPr="00032EB9">
        <w:rPr>
          <w:rStyle w:val="Emphasis"/>
          <w:rFonts w:ascii="Arial" w:hAnsi="Arial" w:cs="Arial"/>
          <w:b/>
          <w:bCs/>
        </w:rPr>
        <w:lastRenderedPageBreak/>
        <w:tab/>
      </w:r>
    </w:p>
    <w:p w:rsidR="00307A61" w:rsidRPr="003A20B0" w:rsidRDefault="00307A61" w:rsidP="00307A61">
      <w:pPr>
        <w:rPr>
          <w:b/>
          <w:sz w:val="28"/>
          <w:szCs w:val="28"/>
        </w:rPr>
      </w:pPr>
      <w:r w:rsidRPr="00DC20A3">
        <w:rPr>
          <w:b/>
          <w:noProof/>
          <w:sz w:val="28"/>
          <w:szCs w:val="28"/>
        </w:rPr>
        <w:drawing>
          <wp:inline distT="0" distB="0" distL="0" distR="0">
            <wp:extent cx="2002577" cy="2011680"/>
            <wp:effectExtent l="19050" t="0" r="0" b="0"/>
            <wp:docPr id="3" name="Picture 1" descr="C:\Users\AmandaC\AppData\Local\Microsoft\Windows\Temporary Internet Files\Content.Outlook\T6RSXO24\Georgia_Land_Tittle_Ass_Logo_clr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C\AppData\Local\Microsoft\Windows\Temporary Internet Files\Content.Outlook\T6RSXO24\Georgia_Land_Tittle_Ass_Logo_clr v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77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61" w:rsidRDefault="00307A61" w:rsidP="00307A61">
      <w:pPr>
        <w:rPr>
          <w:b/>
          <w:sz w:val="28"/>
          <w:szCs w:val="28"/>
        </w:rPr>
      </w:pPr>
      <w:r w:rsidRPr="004B20E4">
        <w:rPr>
          <w:b/>
          <w:sz w:val="28"/>
          <w:szCs w:val="28"/>
        </w:rPr>
        <w:t>REGISTRATION FOR GEORGIA TITLE SCHOOL</w:t>
      </w:r>
    </w:p>
    <w:p w:rsidR="00307A61" w:rsidRDefault="00307A61" w:rsidP="00307A61">
      <w:pPr>
        <w:rPr>
          <w:sz w:val="28"/>
          <w:szCs w:val="28"/>
        </w:rPr>
      </w:pPr>
      <w:r>
        <w:rPr>
          <w:b/>
          <w:sz w:val="28"/>
          <w:szCs w:val="28"/>
        </w:rPr>
        <w:t>OCTOBER 9, 2014 AT THE COBB GALLERIA CENTRE</w:t>
      </w:r>
      <w:r>
        <w:rPr>
          <w:b/>
          <w:sz w:val="28"/>
          <w:szCs w:val="28"/>
        </w:rPr>
        <w:br w:type="textWrapping" w:clear="all"/>
      </w:r>
    </w:p>
    <w:p w:rsidR="00307A61" w:rsidRPr="003A20B0" w:rsidRDefault="00307A61" w:rsidP="00307A61">
      <w:pPr>
        <w:rPr>
          <w:b/>
          <w:sz w:val="28"/>
          <w:szCs w:val="28"/>
        </w:rPr>
      </w:pPr>
      <w:r>
        <w:rPr>
          <w:sz w:val="28"/>
          <w:szCs w:val="28"/>
        </w:rPr>
        <w:t>First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Middle Initial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Last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Company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Bar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_________________________________</w:t>
      </w:r>
    </w:p>
    <w:p w:rsidR="00307A61" w:rsidRDefault="00307A61" w:rsidP="00307A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 w:rsidRPr="00B578D9">
        <w:rPr>
          <w:sz w:val="28"/>
          <w:szCs w:val="28"/>
        </w:rPr>
        <w:t xml:space="preserve">GLTA is going </w:t>
      </w:r>
      <w:r w:rsidRPr="00B578D9">
        <w:rPr>
          <w:b/>
          <w:i/>
          <w:color w:val="00B050"/>
          <w:sz w:val="28"/>
          <w:szCs w:val="28"/>
          <w:u w:val="single"/>
        </w:rPr>
        <w:t>GREEN</w:t>
      </w:r>
      <w:r>
        <w:rPr>
          <w:sz w:val="28"/>
          <w:szCs w:val="28"/>
        </w:rPr>
        <w:t>.  Materials will be emailed to all attendees several days bef</w:t>
      </w:r>
      <w:r w:rsidR="00B2294D">
        <w:rPr>
          <w:sz w:val="28"/>
          <w:szCs w:val="28"/>
        </w:rPr>
        <w:t>ore the seminar.  Hard Copies will also be available on the day of the seminar.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Amount of Check Enclosed: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____ $120 (DLTA member, no CLE credit)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____ $150 (DLTA member, include CLE credit)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____$170 (Non-DLTA member, no CLE credit)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____$200 (Non-DLTA member, include CLE credit)</w:t>
      </w:r>
    </w:p>
    <w:p w:rsidR="00307A61" w:rsidRDefault="00307A61" w:rsidP="00307A61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</w:rPr>
        <w:t xml:space="preserve">Please mail check and registration to:       </w:t>
      </w:r>
      <w:r w:rsidRPr="009928F3">
        <w:rPr>
          <w:rFonts w:ascii="Arial Narrow" w:hAnsi="Arial Narrow"/>
          <w:b/>
          <w:bCs/>
        </w:rPr>
        <w:t>DIXIE LAND TITLE ASSOCIATION, INC.</w:t>
      </w:r>
    </w:p>
    <w:p w:rsidR="00307A61" w:rsidRPr="00DB7BA8" w:rsidRDefault="00307A61" w:rsidP="00307A61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</w:t>
      </w:r>
      <w:r w:rsidRPr="00DB7BA8">
        <w:rPr>
          <w:rFonts w:ascii="Arial Narrow" w:hAnsi="Arial Narrow"/>
          <w:b/>
        </w:rPr>
        <w:t>Linda Alwood, Executive Director</w:t>
      </w:r>
    </w:p>
    <w:p w:rsidR="00307A61" w:rsidRPr="00DB7BA8" w:rsidRDefault="00307A61" w:rsidP="00307A61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</w:t>
      </w:r>
      <w:r w:rsidRPr="00DB7BA8">
        <w:rPr>
          <w:rFonts w:ascii="Arial Narrow" w:hAnsi="Arial Narrow"/>
          <w:b/>
        </w:rPr>
        <w:t>Dixie Land Title Association</w:t>
      </w:r>
    </w:p>
    <w:p w:rsidR="00307A61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  <w:t xml:space="preserve">      </w:t>
      </w:r>
      <w:r w:rsidRPr="00DB7BA8">
        <w:rPr>
          <w:rStyle w:val="Emphasis"/>
          <w:rFonts w:ascii="Arial Narrow" w:hAnsi="Arial Narrow" w:cs="Arial"/>
          <w:b/>
          <w:bCs/>
        </w:rPr>
        <w:t>P.O. Box 14806</w:t>
      </w:r>
    </w:p>
    <w:p w:rsidR="00A24F23" w:rsidRPr="00307A61" w:rsidRDefault="00307A61">
      <w:pPr>
        <w:rPr>
          <w:rFonts w:ascii="Arial Narrow" w:hAnsi="Arial Narrow" w:cs="Arial"/>
          <w:b/>
          <w:bCs/>
          <w:iCs/>
        </w:rPr>
      </w:pP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  <w:t xml:space="preserve">      </w:t>
      </w:r>
      <w:r w:rsidRPr="00DB7BA8">
        <w:rPr>
          <w:rStyle w:val="Emphasis"/>
          <w:rFonts w:ascii="Arial Narrow" w:hAnsi="Arial Narrow" w:cs="Arial"/>
          <w:b/>
          <w:bCs/>
        </w:rPr>
        <w:t>Baton Rouge, LA  708</w:t>
      </w:r>
      <w:r>
        <w:rPr>
          <w:rStyle w:val="Emphasis"/>
          <w:rFonts w:ascii="Arial Narrow" w:hAnsi="Arial Narrow" w:cs="Arial"/>
          <w:b/>
          <w:bCs/>
        </w:rPr>
        <w:t>98</w:t>
      </w:r>
    </w:p>
    <w:sectPr w:rsidR="00A24F23" w:rsidRPr="00307A61" w:rsidSect="00E87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1"/>
    <w:rsid w:val="001728D9"/>
    <w:rsid w:val="00307A61"/>
    <w:rsid w:val="00360160"/>
    <w:rsid w:val="009800FD"/>
    <w:rsid w:val="00A24F23"/>
    <w:rsid w:val="00B2294D"/>
    <w:rsid w:val="00B711EC"/>
    <w:rsid w:val="00B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A6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7A61"/>
    <w:pPr>
      <w:ind w:left="2880" w:firstLine="720"/>
    </w:pPr>
    <w:rPr>
      <w:rFonts w:ascii="Clarendon Condensed" w:eastAsia="Times New Roman" w:hAnsi="Clarendon Condensed"/>
      <w:sz w:val="28"/>
      <w:szCs w:val="24"/>
    </w:rPr>
  </w:style>
  <w:style w:type="character" w:styleId="Emphasis">
    <w:name w:val="Emphasis"/>
    <w:basedOn w:val="DefaultParagraphFont"/>
    <w:qFormat/>
    <w:rsid w:val="00307A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A6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7A61"/>
    <w:pPr>
      <w:ind w:left="2880" w:firstLine="720"/>
    </w:pPr>
    <w:rPr>
      <w:rFonts w:ascii="Clarendon Condensed" w:eastAsia="Times New Roman" w:hAnsi="Clarendon Condensed"/>
      <w:sz w:val="28"/>
      <w:szCs w:val="24"/>
    </w:rPr>
  </w:style>
  <w:style w:type="character" w:styleId="Emphasis">
    <w:name w:val="Emphasis"/>
    <w:basedOn w:val="DefaultParagraphFont"/>
    <w:qFormat/>
    <w:rsid w:val="00307A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ndac@titlel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CatherineL</dc:creator>
  <cp:lastModifiedBy>LINDA</cp:lastModifiedBy>
  <cp:revision>2</cp:revision>
  <cp:lastPrinted>2014-09-15T15:57:00Z</cp:lastPrinted>
  <dcterms:created xsi:type="dcterms:W3CDTF">2014-09-15T15:58:00Z</dcterms:created>
  <dcterms:modified xsi:type="dcterms:W3CDTF">2014-09-15T15:58:00Z</dcterms:modified>
</cp:coreProperties>
</file>